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suppressAutoHyphens w:val="true"/>
        <w:bidi w:val="0"/>
        <w:spacing w:lineRule="auto" w:line="288" w:before="0" w:after="180"/>
        <w:ind w:hanging="0" w:start="1304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bookmarkStart w:id="0" w:name="docs-internal-guid-4c75b576-7fff-2fa5-7d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В Арбитражный суд 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____________________________________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Дело № _____________________________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Заявитель (должник): 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Адрес: ______________________________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Финансовый управляющий: ______________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(член СРО «__________», ИНН __________)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widowControl/>
        <w:suppressAutoHyphens w:val="true"/>
        <w:bidi w:val="0"/>
        <w:spacing w:lineRule="auto" w:line="331" w:before="600" w:after="4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  <w:t>ХОДАТАЙСТВО</w:t>
      </w:r>
    </w:p>
    <w:p>
      <w:pPr>
        <w:pStyle w:val="BodyText"/>
        <w:widowControl/>
        <w:suppressAutoHyphens w:val="true"/>
        <w:bidi w:val="0"/>
        <w:spacing w:lineRule="auto" w:line="331" w:before="0" w:after="5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  <w:t>о введении процедуры реализации имущества гражданина, минуя процедуру реструктуризации долгов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Определением Арбитражного суда ______________________ от «___» ___________ 20___ г. заявление ______________________________________ (далее — Должник) о признании его несостоятельным (банкротом) принято к производству.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В соответствии с пунктом 8 статьи 213.6 Федерального закона от 26.10.2002 № 127-ФЗ «О несостоятельности (банкротстве)» (далее — Закон о банкротстве) при отсутствии у гражданина источника дохода на дату проведения первого собрания кредиторов, а также при наличии иных обстоятельств, свидетельствующих об отсутствии возможности утверждения плана реструктуризации долгов, арбитражный суд принимает решение о признании гражданина банкротом и введении процедуры реализации имущества гражданина, минуя процедуру реструктуризации долгов.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Должник полагает необходимым введение процедуры реализации имущества без предварительной реструктуризации долгов по следующим основаниям.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Совокупный размер обязательств Должника перед кредиторами составляет ______________ руб., что существенно превышает совокупный годовой доход Должника, составляющий, по имеющимся сведениям, ______________ руб.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Ежемесячный доход Должника после вычета обязательных расходов на содержание себя и лиц, находящихся на его иждивении, составляет ______________ руб., что делает невозможным утверждение экономически обоснованного плана реструктуризации, предусматривающего погашение задолженности в срок, не превышающий трёх лет (пункт 2 статьи 213.14 Закона о банкротстве).</w:t>
      </w:r>
      <w:r>
        <w:br w:type="page"/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До обращения в суд Должник предпринимал попытки урегулировать задолженность во внесудебном порядке, в том числе путём обращения за реструктуризацией к кредитору (кредиторам), однако предложенные условия предполагали продление срока погашения обязательств до ______ лет с увеличением совокупной переплаты, что подтверждается прилагаемыми документами (расчёт, ответ банка) и не отвечает финансовым возможностям Должника.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324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4. Кредиторы, требования которых включены в реестр, не представили экономически обоснованного плана реструктуризации долгов, отвечающего требованиям статьи 213.14 Закона о банкротстве.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324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Учитывая изложенное, введение процедуры реструктуризации долгов приведёт к необоснованному затягиванию дела о банкротстве и увеличению судебных расходов без реальной перспективы восстановления платёжеспособности Должника.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324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На основании изложенного, руководствуясь пунктом 8 статьи 213.6, статьями 213.24, 213.25 Федерального закона от 26.10.2002 № 127-ФЗ «О несостоятельности (банкротстве)»,</w:t>
      </w:r>
    </w:p>
    <w:p>
      <w:pPr>
        <w:pStyle w:val="BodyText"/>
        <w:rPr>
          <w:rFonts w:ascii="Arial;sans-serif" w:hAnsi="Arial;sans-serif"/>
          <w:b w:val="false"/>
          <w:sz w:val="24"/>
        </w:rPr>
      </w:pPr>
      <w:r>
        <w:rPr>
          <w:rFonts w:ascii="Arial;sans-serif" w:hAnsi="Arial;sans-serif"/>
          <w:b w:val="false"/>
          <w:sz w:val="24"/>
        </w:rPr>
        <w:br/>
      </w:r>
    </w:p>
    <w:p>
      <w:pPr>
        <w:pStyle w:val="BodyText"/>
        <w:bidi w:val="0"/>
        <w:spacing w:lineRule="auto" w:line="331" w:before="300" w:after="30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ПРОШУ: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Признать ______________________________________ несостоятельным (банкротом) и ввести в отношении него процедуру реализации имущества гражданина, минуя процедуру реструктуризации долгов.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Утвердить финансовым управляющим кандидатуру из числа членов СРО «______________________».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widowControl/>
        <w:suppressAutoHyphens w:val="true"/>
        <w:bidi w:val="0"/>
        <w:spacing w:lineRule="auto" w:line="331" w:before="300" w:after="2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Приложения: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Справка (расчёт) о совокупном доходе и расходах Должника за последние 6 месяцев;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Документы, подтверждающие условия предложенной реструктуризации (расчёт, ответ банка);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Справка о составе семьи и лицах, находящихся на иждивении Должника;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4. Иные документы, подтверждающие невозможность исполнения плана реструктуризации;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5. Копия настоящего ходатайства для лиц, участвующих в деле.</w:t>
      </w:r>
    </w:p>
    <w:p>
      <w:pPr>
        <w:pStyle w:val="BodyText"/>
        <w:bidi w:val="0"/>
        <w:spacing w:lineRule="auto" w:line="430" w:before="0" w:after="20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200"/>
        <w:ind w:hanging="0" w:start="0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«___» ___________ 20___ г.                                              ________________ / __</w:t>
      </w:r>
    </w:p>
    <w:p>
      <w:pPr>
        <w:pStyle w:val="BodyText"/>
        <w:spacing w:before="0" w:after="180"/>
        <w:rPr>
          <w:rFonts w:ascii="Arial;sans-serif" w:hAnsi="Arial;sans-serif"/>
          <w:b w:val="false"/>
          <w:sz w:val="24"/>
        </w:rPr>
      </w:pPr>
      <w:r>
        <w:rPr>
          <w:rFonts w:ascii="Arial;sans-serif" w:hAnsi="Arial;sans-serif"/>
          <w:b w:val="false"/>
          <w:sz w:val="24"/>
        </w:rPr>
        <w:b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3800" w:right="1200" w:gutter="0" w:header="720" w:top="3440" w:footer="1040" w:bottom="18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Manrope ExtraLight Regular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Helvetica">
    <w:altName w:val="Arial"/>
    <w:charset w:val="cc" w:characterSet="windows-1251"/>
    <w:family w:val="swiss"/>
    <w:pitch w:val="variable"/>
  </w:font>
  <w:font w:name="Arial">
    <w:altName w:val="sans-serif"/>
    <w:charset w:val="cc" w:characterSet="windows-1251"/>
    <w:family w:val="auto"/>
    <w:pitch w:val="default"/>
  </w:font>
  <w:font w:name="Arial">
    <w:altName w:val="sans-serif"/>
    <w:charset w:val="cc" w:characterSet="windows-1251"/>
    <w:family w:val="roman"/>
    <w:pitch w:val="variable"/>
  </w:font>
  <w:font w:name="Manrope ExtraLight Bold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5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1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10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2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5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3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user2"/>
      <w:tabs>
        <w:tab w:val="clear" w:pos="9020"/>
        <w:tab w:val="right" w:pos="6900" w:leader="none"/>
      </w:tabs>
      <w:ind w:hanging="255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5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4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10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5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5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6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user2"/>
      <w:tabs>
        <w:tab w:val="clear" w:pos="9020"/>
        <w:tab w:val="right" w:pos="6900" w:leader="none"/>
      </w:tabs>
      <w:ind w:hanging="255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Hyperlink0" w:customStyle="1">
    <w:name w:val="Hyperlink.0"/>
    <w:basedOn w:val="Hyperlink"/>
    <w:qFormat/>
    <w:rPr>
      <w:rFonts w:ascii="Manrope ExtraLight Regular" w:hAnsi="Manrope ExtraLight Regular" w:eastAsia="Manrope ExtraLight Regular" w:cs="Manrope ExtraLight Regular"/>
      <w:b w:val="false"/>
      <w:bCs w:val="false"/>
      <w:i w:val="false"/>
      <w:iCs w:val="false"/>
      <w:outline w:val="false"/>
      <w:color w:val="009051"/>
      <w:sz w:val="18"/>
      <w:szCs w:val="18"/>
      <w:u w:val="single"/>
    </w:rPr>
  </w:style>
  <w:style w:type="character" w:styleId="Hyperlink1" w:customStyle="1">
    <w:name w:val="Hyperlink.1"/>
    <w:basedOn w:val="Hyperlink"/>
    <w:qFormat/>
    <w:rPr>
      <w:outline w:val="false"/>
      <w:color w:val="0000FF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240ca"/>
    <w:rPr>
      <w:color w:val="605E5C"/>
      <w:shd w:fill="E1DFDD" w:val="clear"/>
    </w:rPr>
  </w:style>
  <w:style w:type="character" w:styleId="apple-tab-span">
    <w:name w:val="apple-tab-span"/>
    <w:basedOn w:val="DefaultParagraphFont"/>
    <w:qFormat/>
    <w:rPr/>
  </w:style>
  <w:style w:type="character" w:styleId="ccardcontacts-index">
    <w:name w:val="ccard__contacts-index"/>
    <w:basedOn w:val="DefaultParagraphFont"/>
    <w:qFormat/>
    <w:rPr/>
  </w:style>
  <w:style w:type="character" w:styleId="apple-converted-space">
    <w:name w:val="apple-converted-space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 w:eastAsia="Arial Unicode MS" w:cs="Tahoma"/>
      <w:sz w:val="16"/>
      <w:szCs w:val="16"/>
      <w:lang w:eastAsia="ja-JP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widowControl/>
      <w:suppressAutoHyphens w:val="true"/>
      <w:bidi w:val="0"/>
      <w:spacing w:lineRule="auto" w:line="288" w:before="0" w:after="18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user2" w:customStyle="1">
    <w:name w:val="Колонтитулы (user)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lineRule="auto" w:line="288" w:before="0" w:after="0"/>
      <w:jc w:val="start"/>
    </w:pPr>
    <w:rPr>
      <w:rFonts w:ascii="Helvetica" w:hAnsi="Helvetica" w:eastAsia="Arial Unicode MS" w:cs="Arial Unicode MS"/>
      <w:b/>
      <w:bCs/>
      <w:color w:val="60606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Style19" w:customStyle="1">
    <w:name w:val="Адресат"/>
    <w:qFormat/>
    <w:pPr>
      <w:widowControl/>
      <w:suppressAutoHyphens w:val="true"/>
      <w:bidi w:val="0"/>
      <w:spacing w:lineRule="auto" w:line="288" w:before="0" w:after="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 w:cs="Times New Roman"/>
      <w:lang w:eastAsia="ru-RU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02_Modern_Business-Letter">
  <a:themeElements>
    <a:clrScheme name="02_Modern_Business-Letter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-Letter">
      <a:majorFont>
        <a:latin typeface="Helvetica" pitchFamily="0" charset="1"/>
        <a:ea typeface="Helvetica" pitchFamily="0" charset="1"/>
        <a:cs typeface="Helvetica" pitchFamily="0" charset="1"/>
      </a:majorFont>
      <a:minorFont>
        <a:latin typeface="Helvetica" pitchFamily="0" charset="1"/>
        <a:ea typeface="Helvetica" pitchFamily="0" charset="1"/>
        <a:cs typeface="Helvetica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LibreOffice/26.2.6.3$Windows_X86_64 LibreOffice_project/8221e31b3ac356a1623c672912a3d2b492f7e3d1</Application>
  <AppVersion>15.0000</AppVersion>
  <Pages>4</Pages>
  <Words>434</Words>
  <Characters>3415</Characters>
  <CharactersWithSpaces>3878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2026-08-15T08:33:00Z</dcterms:created>
  <dc:creator>L</dc:creator>
  <dc:description/>
  <dc:language>ru-RU</dc:language>
  <cp:lastModifiedBy/>
  <dcterms:modified xsi:type="dcterms:W3CDTF">2026-10-05T15:28:38Z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